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294"/>
        <w:gridCol w:w="6"/>
      </w:tblGrid>
      <w:tr w:rsidR="0061391D" w:rsidRPr="0061391D" w:rsidTr="0061391D">
        <w:trPr>
          <w:tblCellSpacing w:w="0" w:type="dxa"/>
          <w:jc w:val="center"/>
        </w:trPr>
        <w:tc>
          <w:tcPr>
            <w:tcW w:w="0" w:type="auto"/>
            <w:gridSpan w:val="2"/>
            <w:shd w:val="clear" w:color="auto" w:fill="FFFFFF"/>
            <w:vAlign w:val="center"/>
            <w:hideMark/>
          </w:tcPr>
          <w:p w:rsidR="0061391D" w:rsidRPr="0061391D" w:rsidRDefault="0061391D" w:rsidP="0061391D">
            <w:pPr>
              <w:spacing w:after="0" w:line="240" w:lineRule="auto"/>
              <w:rPr>
                <w:rFonts w:ascii="Times New Roman" w:eastAsia="Times New Roman" w:hAnsi="Times New Roman" w:cs="Times New Roman"/>
                <w:sz w:val="24"/>
                <w:szCs w:val="24"/>
                <w:lang w:eastAsia="nl-NL"/>
              </w:rPr>
            </w:pPr>
            <w:r w:rsidRPr="0061391D">
              <w:rPr>
                <w:rFonts w:ascii="Times New Roman" w:eastAsia="Times New Roman" w:hAnsi="Times New Roman" w:cs="Times New Roman"/>
                <w:noProof/>
                <w:sz w:val="24"/>
                <w:szCs w:val="24"/>
                <w:lang w:eastAsia="nl-NL"/>
              </w:rPr>
              <w:drawing>
                <wp:inline distT="0" distB="0" distL="0" distR="0">
                  <wp:extent cx="5905500" cy="1920240"/>
                  <wp:effectExtent l="0" t="0" r="0" b="3810"/>
                  <wp:docPr id="3" name="Afbeelding 3" descr="http://img.ymlp.com/u6p0_nieuwsbrie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mlp.com/u6p0_nieuwsbrief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920240"/>
                          </a:xfrm>
                          <a:prstGeom prst="rect">
                            <a:avLst/>
                          </a:prstGeom>
                          <a:noFill/>
                          <a:ln>
                            <a:noFill/>
                          </a:ln>
                        </pic:spPr>
                      </pic:pic>
                    </a:graphicData>
                  </a:graphic>
                </wp:inline>
              </w:drawing>
            </w:r>
          </w:p>
        </w:tc>
      </w:tr>
      <w:tr w:rsidR="0061391D" w:rsidRPr="0061391D" w:rsidTr="0061391D">
        <w:trPr>
          <w:tblCellSpacing w:w="0" w:type="dxa"/>
          <w:jc w:val="center"/>
        </w:trPr>
        <w:tc>
          <w:tcPr>
            <w:tcW w:w="4950" w:type="pct"/>
            <w:shd w:val="clear" w:color="auto" w:fill="FFFFFF"/>
            <w:hideMark/>
          </w:tcPr>
          <w:p w:rsidR="0061391D" w:rsidRPr="0061391D" w:rsidRDefault="0061391D" w:rsidP="0061391D">
            <w:pPr>
              <w:spacing w:before="100" w:beforeAutospacing="1" w:after="100" w:afterAutospacing="1" w:line="240" w:lineRule="auto"/>
              <w:outlineLvl w:val="0"/>
              <w:rPr>
                <w:rFonts w:ascii="Arial" w:eastAsia="Times New Roman" w:hAnsi="Arial" w:cs="Arial"/>
                <w:b/>
                <w:bCs/>
                <w:kern w:val="36"/>
                <w:sz w:val="48"/>
                <w:szCs w:val="48"/>
                <w:lang w:eastAsia="nl-NL"/>
              </w:rPr>
            </w:pPr>
            <w:r w:rsidRPr="0061391D">
              <w:rPr>
                <w:rFonts w:ascii="Arial" w:eastAsia="Times New Roman" w:hAnsi="Arial" w:cs="Arial"/>
                <w:b/>
                <w:bCs/>
                <w:color w:val="003366"/>
                <w:kern w:val="36"/>
                <w:sz w:val="48"/>
                <w:szCs w:val="48"/>
                <w:lang w:eastAsia="nl-NL"/>
              </w:rPr>
              <w:t>Nieuwsbrief maart 2015</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Beste lezers,</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In deze nieuwsbrief de volgende onderwerpen: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w:t>
            </w:r>
            <w:hyperlink r:id="rId6" w:anchor="nascholingsaanbod" w:history="1">
              <w:r w:rsidRPr="0061391D">
                <w:rPr>
                  <w:rFonts w:ascii="Arial" w:eastAsia="Times New Roman" w:hAnsi="Arial" w:cs="Arial"/>
                  <w:color w:val="0000FF"/>
                  <w:sz w:val="20"/>
                  <w:szCs w:val="20"/>
                  <w:u w:val="single"/>
                  <w:lang w:eastAsia="nl-NL"/>
                </w:rPr>
                <w:t>Nascholingsaanbod 15/16 nu online</w:t>
              </w:r>
            </w:hyperlink>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w:t>
            </w:r>
            <w:hyperlink r:id="rId7" w:anchor="Advies" w:history="1">
              <w:r w:rsidRPr="0061391D">
                <w:rPr>
                  <w:rFonts w:ascii="Arial" w:eastAsia="Times New Roman" w:hAnsi="Arial" w:cs="Arial"/>
                  <w:color w:val="0000FF"/>
                  <w:sz w:val="20"/>
                  <w:szCs w:val="20"/>
                  <w:u w:val="single"/>
                  <w:lang w:eastAsia="nl-NL"/>
                </w:rPr>
                <w:t xml:space="preserve"> Advies toets Cito Begrijpend lezen bij leerlingen met leesproblemen</w:t>
              </w:r>
            </w:hyperlink>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w:t>
            </w:r>
            <w:hyperlink r:id="rId8" w:anchor="NRD" w:history="1">
              <w:r w:rsidRPr="0061391D">
                <w:rPr>
                  <w:rFonts w:ascii="Arial" w:eastAsia="Times New Roman" w:hAnsi="Arial" w:cs="Arial"/>
                  <w:color w:val="0000FF"/>
                  <w:sz w:val="20"/>
                  <w:szCs w:val="20"/>
                  <w:u w:val="single"/>
                  <w:lang w:eastAsia="nl-NL"/>
                </w:rPr>
                <w:t>Nationaal Referentiecentrum Dyslexie</w:t>
              </w:r>
            </w:hyperlink>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w:t>
            </w:r>
            <w:hyperlink r:id="rId9" w:anchor="boek zonder tekeningen" w:history="1">
              <w:r w:rsidRPr="0061391D">
                <w:rPr>
                  <w:rFonts w:ascii="Arial" w:eastAsia="Times New Roman" w:hAnsi="Arial" w:cs="Arial"/>
                  <w:color w:val="0000FF"/>
                  <w:sz w:val="20"/>
                  <w:szCs w:val="20"/>
                  <w:u w:val="single"/>
                  <w:lang w:eastAsia="nl-NL"/>
                </w:rPr>
                <w:t>Voor u gelezen (2): Het boek zonder tekeningen</w:t>
              </w:r>
            </w:hyperlink>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w:t>
            </w:r>
            <w:hyperlink r:id="rId10" w:anchor="artikel" w:history="1">
              <w:r w:rsidRPr="0061391D">
                <w:rPr>
                  <w:rFonts w:ascii="Arial" w:eastAsia="Times New Roman" w:hAnsi="Arial" w:cs="Arial"/>
                  <w:color w:val="0000FF"/>
                  <w:sz w:val="20"/>
                  <w:szCs w:val="20"/>
                  <w:u w:val="single"/>
                  <w:lang w:eastAsia="nl-NL"/>
                </w:rPr>
                <w:t>Artikel over verschillende onderwijsbehoeften bij begrijpend lezen</w:t>
              </w:r>
            </w:hyperlink>
          </w:p>
          <w:p w:rsidR="0061391D" w:rsidRDefault="0061391D" w:rsidP="0061391D">
            <w:pPr>
              <w:spacing w:after="0" w:line="240" w:lineRule="auto"/>
              <w:rPr>
                <w:rFonts w:ascii="Arial" w:eastAsia="Times New Roman" w:hAnsi="Arial" w:cs="Arial"/>
                <w:color w:val="003366"/>
                <w:sz w:val="20"/>
                <w:szCs w:val="20"/>
                <w:lang w:eastAsia="nl-NL"/>
              </w:rPr>
            </w:pPr>
            <w:r w:rsidRPr="0061391D">
              <w:rPr>
                <w:rFonts w:ascii="Arial" w:eastAsia="Times New Roman" w:hAnsi="Arial" w:cs="Arial"/>
                <w:color w:val="003366"/>
                <w:sz w:val="20"/>
                <w:szCs w:val="20"/>
                <w:lang w:eastAsia="nl-NL"/>
              </w:rPr>
              <w:t xml:space="preserve">·        </w:t>
            </w:r>
            <w:hyperlink r:id="rId11" w:anchor="leesvorm 2" w:history="1">
              <w:r w:rsidRPr="0061391D">
                <w:rPr>
                  <w:rFonts w:ascii="Arial" w:eastAsia="Times New Roman" w:hAnsi="Arial" w:cs="Arial"/>
                  <w:color w:val="0000FF"/>
                  <w:sz w:val="20"/>
                  <w:szCs w:val="20"/>
                  <w:u w:val="single"/>
                  <w:lang w:eastAsia="nl-NL"/>
                </w:rPr>
                <w:t>Serie Leesvormen (2): Begrijpend kijken met ‘de hand’</w:t>
              </w:r>
            </w:hyperlink>
          </w:p>
          <w:bookmarkStart w:id="0" w:name="_GoBack"/>
          <w:bookmarkEnd w:id="0"/>
          <w:p w:rsidR="0061391D" w:rsidRPr="009F21A2" w:rsidRDefault="0061391D" w:rsidP="009F21A2">
            <w:pPr>
              <w:spacing w:after="0" w:line="240" w:lineRule="auto"/>
              <w:ind w:left="708"/>
              <w:rPr>
                <w:rFonts w:ascii="Arial" w:eastAsia="Times New Roman" w:hAnsi="Arial" w:cs="Arial"/>
                <w:color w:val="008ACF"/>
                <w:sz w:val="20"/>
                <w:szCs w:val="20"/>
                <w:lang w:eastAsia="nl-NL"/>
              </w:rPr>
            </w:pPr>
            <w:r w:rsidRPr="009F21A2">
              <w:rPr>
                <w:rFonts w:ascii="Arial" w:eastAsia="Times New Roman" w:hAnsi="Arial" w:cs="Arial"/>
                <w:color w:val="003366"/>
                <w:sz w:val="20"/>
                <w:szCs w:val="20"/>
                <w:lang w:eastAsia="nl-NL"/>
              </w:rPr>
              <w:fldChar w:fldCharType="begin"/>
            </w:r>
            <w:r w:rsidRPr="009F21A2">
              <w:rPr>
                <w:rFonts w:ascii="Arial" w:eastAsia="Times New Roman" w:hAnsi="Arial" w:cs="Arial"/>
                <w:color w:val="003366"/>
                <w:sz w:val="20"/>
                <w:szCs w:val="20"/>
                <w:lang w:eastAsia="nl-NL"/>
              </w:rPr>
              <w:instrText xml:space="preserve"> HYPERLINK "http://www.ymlp.com/app/archive_showmessage_iframe.php?PHPSESSID=7d2c5f24e328e987653a63454aa112b4&amp;id=84" \l "competentiescan" </w:instrText>
            </w:r>
            <w:r w:rsidRPr="009F21A2">
              <w:rPr>
                <w:rFonts w:ascii="Arial" w:eastAsia="Times New Roman" w:hAnsi="Arial" w:cs="Arial"/>
                <w:color w:val="003366"/>
                <w:sz w:val="20"/>
                <w:szCs w:val="20"/>
                <w:lang w:eastAsia="nl-NL"/>
              </w:rPr>
              <w:fldChar w:fldCharType="separate"/>
            </w:r>
            <w:r w:rsidRPr="009F21A2">
              <w:rPr>
                <w:rFonts w:ascii="Arial" w:eastAsia="Times New Roman" w:hAnsi="Arial" w:cs="Arial"/>
                <w:color w:val="0000FF"/>
                <w:sz w:val="20"/>
                <w:szCs w:val="20"/>
                <w:u w:val="single"/>
                <w:lang w:eastAsia="nl-NL"/>
              </w:rPr>
              <w:t>Competentiescan Begripsonderwijs</w:t>
            </w:r>
            <w:r w:rsidRPr="009F21A2">
              <w:rPr>
                <w:rFonts w:ascii="Arial" w:eastAsia="Times New Roman" w:hAnsi="Arial" w:cs="Arial"/>
                <w:color w:val="003366"/>
                <w:sz w:val="20"/>
                <w:szCs w:val="20"/>
                <w:lang w:eastAsia="nl-NL"/>
              </w:rPr>
              <w:fldChar w:fldCharType="end"/>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1" w:name="nascholingsaanbod"/>
            <w:bookmarkEnd w:id="1"/>
            <w:r w:rsidRPr="0061391D">
              <w:rPr>
                <w:rFonts w:ascii="Arial" w:eastAsia="Times New Roman" w:hAnsi="Arial" w:cs="Arial"/>
                <w:b/>
                <w:bCs/>
                <w:color w:val="003366"/>
                <w:kern w:val="36"/>
                <w:sz w:val="48"/>
                <w:szCs w:val="48"/>
                <w:lang w:eastAsia="nl-NL"/>
              </w:rPr>
              <w:t>Nascholingsaanbod 2015/2016:</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Het nascholingsaanbod voor 2015/2016 is bekend. Op de website vindt u de twee complete brochures (van Leerkracht.nu! en van ‘Dyslexie in het onderwijs’) met daarin informatie over alle cursussen, studiedagen en workshops. Deze zijn bedoeld voor iedereen die interesse heeft en worden aangeboden in Katwijk. Bij voldoende deelname is het in overleg ook mogelijk dit op een door u gewenste locatie aan te bieden. Daarnaast kunt u alle trajecten ook voor uw eigen team laten verzorgen. Dan ligt de focus naast de inhoud óók op de praktische toepassing op uw eigen school. Een kort overzicht van het aanbod</w:t>
            </w:r>
          </w:p>
          <w:p w:rsidR="0061391D" w:rsidRPr="0061391D" w:rsidRDefault="0061391D" w:rsidP="0061391D">
            <w:pPr>
              <w:spacing w:before="100" w:beforeAutospacing="1" w:after="100" w:afterAutospacing="1" w:line="240" w:lineRule="auto"/>
              <w:outlineLvl w:val="1"/>
              <w:rPr>
                <w:rFonts w:ascii="Arial" w:eastAsia="Times New Roman" w:hAnsi="Arial" w:cs="Arial"/>
                <w:b/>
                <w:bCs/>
                <w:color w:val="008ACF"/>
                <w:sz w:val="36"/>
                <w:szCs w:val="36"/>
                <w:lang w:eastAsia="nl-NL"/>
              </w:rPr>
            </w:pPr>
            <w:r w:rsidRPr="0061391D">
              <w:rPr>
                <w:rFonts w:ascii="Arial Black" w:eastAsia="Times New Roman" w:hAnsi="Arial Black" w:cs="Arial"/>
                <w:b/>
                <w:bCs/>
                <w:color w:val="003366"/>
                <w:sz w:val="16"/>
                <w:szCs w:val="16"/>
                <w:lang w:eastAsia="nl-NL"/>
              </w:rPr>
              <w:t>Aanbod Leerkracht.nu! (</w:t>
            </w:r>
            <w:hyperlink r:id="rId12" w:history="1">
              <w:r w:rsidRPr="0061391D">
                <w:rPr>
                  <w:rFonts w:ascii="Arial Black" w:eastAsia="Times New Roman" w:hAnsi="Arial Black" w:cs="Arial"/>
                  <w:b/>
                  <w:bCs/>
                  <w:color w:val="0000FF"/>
                  <w:sz w:val="16"/>
                  <w:szCs w:val="16"/>
                  <w:u w:val="single"/>
                  <w:lang w:eastAsia="nl-NL"/>
                </w:rPr>
                <w:t>download brochure</w:t>
              </w:r>
            </w:hyperlink>
            <w:r w:rsidRPr="0061391D">
              <w:rPr>
                <w:rFonts w:ascii="Arial Black" w:eastAsia="Times New Roman" w:hAnsi="Arial Black" w:cs="Arial"/>
                <w:b/>
                <w:bCs/>
                <w:color w:val="003366"/>
                <w:sz w:val="16"/>
                <w:szCs w:val="16"/>
                <w:lang w:eastAsia="nl-NL"/>
              </w:rPr>
              <w:t>)</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Cursus ‘Begripsonderwijs in een doorgaande lijn van groep 1-8’ (3 bijeenkomsten)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Studiedag ‘Begrijpend luisteren’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Studiedag ‘Begrijpend lezen’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Studiedag ‘Instructie, motivatie en kilometers in balans’</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‘Competentiescan Begripsonderwijs’</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Teamtraject ‘Begrijpend luisteren &amp; lezen’ (</w:t>
            </w:r>
            <w:proofErr w:type="spellStart"/>
            <w:r w:rsidRPr="0061391D">
              <w:rPr>
                <w:rFonts w:ascii="Arial" w:eastAsia="Times New Roman" w:hAnsi="Arial" w:cs="Arial"/>
                <w:color w:val="003366"/>
                <w:sz w:val="20"/>
                <w:szCs w:val="20"/>
                <w:lang w:eastAsia="nl-NL"/>
              </w:rPr>
              <w:t>schoolspecifieke</w:t>
            </w:r>
            <w:proofErr w:type="spellEnd"/>
            <w:r w:rsidRPr="0061391D">
              <w:rPr>
                <w:rFonts w:ascii="Arial" w:eastAsia="Times New Roman" w:hAnsi="Arial" w:cs="Arial"/>
                <w:color w:val="003366"/>
                <w:sz w:val="20"/>
                <w:szCs w:val="20"/>
                <w:lang w:eastAsia="nl-NL"/>
              </w:rPr>
              <w:t xml:space="preserve"> trajecten, geen vrije inschrijving)</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Workshops: </w:t>
            </w:r>
            <w:proofErr w:type="spellStart"/>
            <w:r w:rsidRPr="0061391D">
              <w:rPr>
                <w:rFonts w:ascii="Arial" w:eastAsia="Times New Roman" w:hAnsi="Arial" w:cs="Arial"/>
                <w:color w:val="003366"/>
                <w:sz w:val="20"/>
                <w:szCs w:val="20"/>
                <w:lang w:eastAsia="nl-NL"/>
              </w:rPr>
              <w:t>Modelen</w:t>
            </w:r>
            <w:proofErr w:type="spellEnd"/>
            <w:r w:rsidRPr="0061391D">
              <w:rPr>
                <w:rFonts w:ascii="Arial" w:eastAsia="Times New Roman" w:hAnsi="Arial" w:cs="Arial"/>
                <w:color w:val="003366"/>
                <w:sz w:val="20"/>
                <w:szCs w:val="20"/>
                <w:lang w:eastAsia="nl-NL"/>
              </w:rPr>
              <w:t xml:space="preserve"> 3.0, Interactief voorlezen, Kilometers maken 10x anders, Hardop denkend (voor)lezen</w:t>
            </w:r>
          </w:p>
          <w:p w:rsidR="0061391D" w:rsidRPr="0061391D" w:rsidRDefault="0061391D" w:rsidP="0061391D">
            <w:pPr>
              <w:spacing w:before="100" w:beforeAutospacing="1" w:after="100" w:afterAutospacing="1" w:line="240" w:lineRule="auto"/>
              <w:outlineLvl w:val="1"/>
              <w:rPr>
                <w:rFonts w:ascii="Arial" w:eastAsia="Times New Roman" w:hAnsi="Arial" w:cs="Arial"/>
                <w:b/>
                <w:bCs/>
                <w:color w:val="008ACF"/>
                <w:sz w:val="36"/>
                <w:szCs w:val="36"/>
                <w:lang w:eastAsia="nl-NL"/>
              </w:rPr>
            </w:pPr>
            <w:r w:rsidRPr="0061391D">
              <w:rPr>
                <w:rFonts w:ascii="Arial Black" w:eastAsia="Times New Roman" w:hAnsi="Arial Black" w:cs="Arial"/>
                <w:b/>
                <w:bCs/>
                <w:color w:val="003366"/>
                <w:sz w:val="16"/>
                <w:szCs w:val="16"/>
                <w:lang w:eastAsia="nl-NL"/>
              </w:rPr>
              <w:t>Aanbod Dyslexie in het onderwijs (</w:t>
            </w:r>
            <w:hyperlink r:id="rId13" w:history="1">
              <w:r w:rsidRPr="0061391D">
                <w:rPr>
                  <w:rFonts w:ascii="Arial Black" w:eastAsia="Times New Roman" w:hAnsi="Arial Black" w:cs="Arial"/>
                  <w:b/>
                  <w:bCs/>
                  <w:color w:val="0000FF"/>
                  <w:sz w:val="16"/>
                  <w:szCs w:val="16"/>
                  <w:u w:val="single"/>
                  <w:lang w:eastAsia="nl-NL"/>
                </w:rPr>
                <w:t>download brochure</w:t>
              </w:r>
            </w:hyperlink>
            <w:r w:rsidRPr="0061391D">
              <w:rPr>
                <w:rFonts w:ascii="Arial Black" w:eastAsia="Times New Roman" w:hAnsi="Arial Black" w:cs="Arial"/>
                <w:b/>
                <w:bCs/>
                <w:color w:val="003366"/>
                <w:sz w:val="16"/>
                <w:szCs w:val="16"/>
                <w:lang w:eastAsia="nl-NL"/>
              </w:rPr>
              <w:t>)</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Studiemiddag ‘Interventies bij leesproblemen’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Lezing: ‘Dyslexie’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Studiemiddag ‘slimme kinderen met dyslexie’</w:t>
            </w:r>
          </w:p>
          <w:p w:rsidR="0061391D" w:rsidRPr="0061391D" w:rsidRDefault="0061391D" w:rsidP="0061391D">
            <w:pPr>
              <w:spacing w:before="100" w:beforeAutospacing="1" w:after="100" w:afterAutospacing="1" w:line="240" w:lineRule="auto"/>
              <w:outlineLvl w:val="1"/>
              <w:rPr>
                <w:rFonts w:ascii="Arial" w:eastAsia="Times New Roman" w:hAnsi="Arial" w:cs="Arial"/>
                <w:b/>
                <w:bCs/>
                <w:color w:val="008ACF"/>
                <w:sz w:val="36"/>
                <w:szCs w:val="36"/>
                <w:lang w:eastAsia="nl-NL"/>
              </w:rPr>
            </w:pPr>
            <w:r w:rsidRPr="0061391D">
              <w:rPr>
                <w:rFonts w:ascii="Arial Black" w:eastAsia="Times New Roman" w:hAnsi="Arial Black" w:cs="Arial"/>
                <w:b/>
                <w:bCs/>
                <w:color w:val="003366"/>
                <w:sz w:val="16"/>
                <w:szCs w:val="16"/>
                <w:lang w:eastAsia="nl-NL"/>
              </w:rPr>
              <w:t>Teamtraining</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Wilt u met uw team werken aan effectief taal-/leesonderwijs en wilt u een uitgebalanceerde mix van theorie en praktijk, nascholing en training? Leerkracht.nu! verzorgt op maat trajecten en heeft veel ervaring met opbrengstgerichte verbetertrajecten ten aanzien technisch leesonderwijs, begrijpend </w:t>
            </w:r>
            <w:r w:rsidRPr="0061391D">
              <w:rPr>
                <w:rFonts w:ascii="Arial" w:eastAsia="Times New Roman" w:hAnsi="Arial" w:cs="Arial"/>
                <w:color w:val="003366"/>
                <w:sz w:val="20"/>
                <w:szCs w:val="20"/>
                <w:lang w:eastAsia="nl-NL"/>
              </w:rPr>
              <w:lastRenderedPageBreak/>
              <w:t>leesonderwijs en visievorming. Maak vrijblijvend een afspraak voor een intakegesprek. Op basis daarvan ontvangt u een voor uw school ontworpen traject met een passende offerte.</w:t>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2" w:name="Advies_"/>
            <w:bookmarkEnd w:id="2"/>
            <w:r w:rsidRPr="0061391D">
              <w:rPr>
                <w:rFonts w:ascii="Arial" w:eastAsia="Times New Roman" w:hAnsi="Arial" w:cs="Arial"/>
                <w:b/>
                <w:bCs/>
                <w:color w:val="003366"/>
                <w:kern w:val="36"/>
                <w:sz w:val="48"/>
                <w:szCs w:val="48"/>
                <w:lang w:eastAsia="nl-NL"/>
              </w:rPr>
              <w:t>Advies toets Cito Begrijpend Lezen bij leerlingen met leesproblemen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Leerlingen met technische leesproblemen hebben soms moeite met de toets Begrijpend Lezen, omdat de techniek hun begrip in de weg kan staan. Dit geldt overigens niet voor alle leerlingen met leesproblemen en/of dyslexie, wel voor een aantal. De toets Begrijpend Lezen van Cito mag niet worden voorgelezen. Wanneer u dat wel doet, manipuleert u de </w:t>
            </w:r>
            <w:proofErr w:type="spellStart"/>
            <w:r w:rsidRPr="0061391D">
              <w:rPr>
                <w:rFonts w:ascii="Arial" w:eastAsia="Times New Roman" w:hAnsi="Arial" w:cs="Arial"/>
                <w:color w:val="003366"/>
                <w:sz w:val="20"/>
                <w:szCs w:val="20"/>
                <w:lang w:eastAsia="nl-NL"/>
              </w:rPr>
              <w:t>toetscondities</w:t>
            </w:r>
            <w:proofErr w:type="spellEnd"/>
            <w:r w:rsidRPr="0061391D">
              <w:rPr>
                <w:rFonts w:ascii="Arial" w:eastAsia="Times New Roman" w:hAnsi="Arial" w:cs="Arial"/>
                <w:color w:val="003366"/>
                <w:sz w:val="20"/>
                <w:szCs w:val="20"/>
                <w:lang w:eastAsia="nl-NL"/>
              </w:rPr>
              <w:t xml:space="preserve"> en daarmee is de score onbetrouwbaar geworden. Maar hoe krijgt u dan zicht op de begripsvaardigheid van deze leerlingen?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Het Masterplan Dyslexie schreef samen met Cito een advies. Daarin worden aanpassingen geadviseerd die u kunt aanbieden zonder dat u de </w:t>
            </w:r>
            <w:proofErr w:type="spellStart"/>
            <w:r w:rsidRPr="0061391D">
              <w:rPr>
                <w:rFonts w:ascii="Arial" w:eastAsia="Times New Roman" w:hAnsi="Arial" w:cs="Arial"/>
                <w:color w:val="003366"/>
                <w:sz w:val="20"/>
                <w:szCs w:val="20"/>
                <w:lang w:eastAsia="nl-NL"/>
              </w:rPr>
              <w:t>toetscondities</w:t>
            </w:r>
            <w:proofErr w:type="spellEnd"/>
            <w:r w:rsidRPr="0061391D">
              <w:rPr>
                <w:rFonts w:ascii="Arial" w:eastAsia="Times New Roman" w:hAnsi="Arial" w:cs="Arial"/>
                <w:color w:val="003366"/>
                <w:sz w:val="20"/>
                <w:szCs w:val="20"/>
                <w:lang w:eastAsia="nl-NL"/>
              </w:rPr>
              <w:t xml:space="preserve"> sterk veranderd. Voor een aantal leerlingen zal dit volstaan. Voor de leerlingen bij wie de techniek dusdanig het begrip in de weg staat kan ook de toets Begrijpend Luisteren worden afgenomen. Dit is dus niet de voorgelezen variant van Begrijpend lezen, maar een op zichzelf staande toets.</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Mijn advies is als volgt:</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Neem op het aangegeven moment de toets Begrijpend Lezen en de toetsen voor Leestechniek (bij voorkeur DMT in combinatie met AVI) af.</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Interpreteer de scores van beide toetsen en selecteer de leerlingen die zowel op techniek als begrip onvoldoende scoren (IV en V-score).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Laat deze leerlingen kort na de afname van Begrijpend Lezen ook de toets Begrijpend  Luisteren afnemen: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o   De toets Begrijpend luisteren is hoger dan Begrijpend lezen: de leerling heeft geprofiteerd van Begrijpend luisteren: het is waarschijnlijk dat de techniek het begrip in de weg heeft gestaan, de toets Begrijpend luisteren geeft een beter beeld van de begripsvaardigheid van de leerling, neem deze in de toekomst ook af, zodat de u de groei van de begripsvaardigheid van de leerling zuiver in kaart kunt brengen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o   De toets Begrijpend luisteren is niet hoger dan Begrijpend lezen: de leerling profiteert niet van auditieve afname: het is waarschijnlijk dat de leerling zowel technische problemen heeft als problemen met het begrip, in de toekomst kunt u Begrijpend lezen blijven afnemen, al dan niet met de aanpassingen die Cito adviseert</w:t>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3" w:name="NRD"/>
            <w:bookmarkEnd w:id="3"/>
            <w:r w:rsidRPr="0061391D">
              <w:rPr>
                <w:rFonts w:ascii="Arial" w:eastAsia="Times New Roman" w:hAnsi="Arial" w:cs="Arial"/>
                <w:b/>
                <w:bCs/>
                <w:color w:val="003366"/>
                <w:kern w:val="36"/>
                <w:sz w:val="48"/>
                <w:szCs w:val="48"/>
                <w:lang w:eastAsia="nl-NL"/>
              </w:rPr>
              <w:t>Nationaal Referentiecentrum Dyslexie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Sinds maart ben ik lid van de Raad van Advies van het Nationaal Referentiecentrum Dyslexie. Het NRD is een brancheorganisatie voor dyslexiebehandelaars. Samen met het Kwaliteitsinstituut Dyslexie borgen zij de kwaliteit van dyslexiezorg en voeren zij een keurmerk. Daarnaast wordt alle informatie over de geboden dyslexiezorg verzameld in de Nationale Databank Dyslexie om de zorg te evalueren en verbeteren. Ik heb binnen het NRD een adviserende rol vanuit het onderwijsveld om zo onderwijs en zorg beter op elkaar te kunnen afstemmen.</w:t>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4" w:name="boek_zonder_tekeningen"/>
            <w:bookmarkEnd w:id="4"/>
            <w:r w:rsidRPr="0061391D">
              <w:rPr>
                <w:rFonts w:ascii="Arial" w:eastAsia="Times New Roman" w:hAnsi="Arial" w:cs="Arial"/>
                <w:b/>
                <w:bCs/>
                <w:color w:val="003366"/>
                <w:kern w:val="36"/>
                <w:sz w:val="48"/>
                <w:szCs w:val="48"/>
                <w:lang w:eastAsia="nl-NL"/>
              </w:rPr>
              <w:t>Voor u gelezen (2): Het boek zonder tekeningen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In iedere nieuwsbrief wordt een artikel of boek behandeld dat de moeite van het lezen waard is. Deze maand een boek om in de klas te gebruiken: Het boek zonder tekeningen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‘Het boek zonder tekeningen’ is een ‘prentenboek’ dat beslist voor de nodige hilariteit en leesplezier in uw groep zal zorgen. Het is de Nederlandse vertaling van ‘the </w:t>
            </w:r>
            <w:proofErr w:type="spellStart"/>
            <w:r w:rsidRPr="0061391D">
              <w:rPr>
                <w:rFonts w:ascii="Arial" w:eastAsia="Times New Roman" w:hAnsi="Arial" w:cs="Arial"/>
                <w:color w:val="003366"/>
                <w:sz w:val="20"/>
                <w:szCs w:val="20"/>
                <w:lang w:eastAsia="nl-NL"/>
              </w:rPr>
              <w:t>book</w:t>
            </w:r>
            <w:proofErr w:type="spellEnd"/>
            <w:r w:rsidRPr="0061391D">
              <w:rPr>
                <w:rFonts w:ascii="Arial" w:eastAsia="Times New Roman" w:hAnsi="Arial" w:cs="Arial"/>
                <w:color w:val="003366"/>
                <w:sz w:val="20"/>
                <w:szCs w:val="20"/>
                <w:lang w:eastAsia="nl-NL"/>
              </w:rPr>
              <w:t xml:space="preserve"> </w:t>
            </w:r>
            <w:proofErr w:type="spellStart"/>
            <w:r w:rsidRPr="0061391D">
              <w:rPr>
                <w:rFonts w:ascii="Arial" w:eastAsia="Times New Roman" w:hAnsi="Arial" w:cs="Arial"/>
                <w:color w:val="003366"/>
                <w:sz w:val="20"/>
                <w:szCs w:val="20"/>
                <w:lang w:eastAsia="nl-NL"/>
              </w:rPr>
              <w:t>with</w:t>
            </w:r>
            <w:proofErr w:type="spellEnd"/>
            <w:r w:rsidRPr="0061391D">
              <w:rPr>
                <w:rFonts w:ascii="Arial" w:eastAsia="Times New Roman" w:hAnsi="Arial" w:cs="Arial"/>
                <w:color w:val="003366"/>
                <w:sz w:val="20"/>
                <w:szCs w:val="20"/>
                <w:lang w:eastAsia="nl-NL"/>
              </w:rPr>
              <w:t xml:space="preserve"> no pictures’ van B.J. </w:t>
            </w:r>
            <w:proofErr w:type="spellStart"/>
            <w:r w:rsidRPr="0061391D">
              <w:rPr>
                <w:rFonts w:ascii="Arial" w:eastAsia="Times New Roman" w:hAnsi="Arial" w:cs="Arial"/>
                <w:color w:val="003366"/>
                <w:sz w:val="20"/>
                <w:szCs w:val="20"/>
                <w:lang w:eastAsia="nl-NL"/>
              </w:rPr>
              <w:t>Novak</w:t>
            </w:r>
            <w:proofErr w:type="spellEnd"/>
            <w:r w:rsidRPr="0061391D">
              <w:rPr>
                <w:rFonts w:ascii="Arial" w:eastAsia="Times New Roman" w:hAnsi="Arial" w:cs="Arial"/>
                <w:color w:val="003366"/>
                <w:sz w:val="20"/>
                <w:szCs w:val="20"/>
                <w:lang w:eastAsia="nl-NL"/>
              </w:rPr>
              <w:t xml:space="preserve">. Centrale thema: elk woord dat er staat moet ook echt gelezen worden, dat is de afspraak, zo zijn de regels. Nieuwsgierig: bekijk het originele </w:t>
            </w:r>
            <w:hyperlink r:id="rId14" w:history="1">
              <w:r w:rsidRPr="0061391D">
                <w:rPr>
                  <w:rFonts w:ascii="Arial" w:eastAsia="Times New Roman" w:hAnsi="Arial" w:cs="Arial"/>
                  <w:color w:val="0000FF"/>
                  <w:sz w:val="20"/>
                  <w:szCs w:val="20"/>
                  <w:u w:val="single"/>
                  <w:lang w:eastAsia="nl-NL"/>
                </w:rPr>
                <w:t xml:space="preserve">filmpje </w:t>
              </w:r>
            </w:hyperlink>
            <w:r w:rsidRPr="0061391D">
              <w:rPr>
                <w:rFonts w:ascii="Arial" w:eastAsia="Times New Roman" w:hAnsi="Arial" w:cs="Arial"/>
                <w:color w:val="003366"/>
                <w:sz w:val="20"/>
                <w:szCs w:val="20"/>
                <w:lang w:eastAsia="nl-NL"/>
              </w:rPr>
              <w:t>waar in de auteur het boek voorleest aan een grote groep leerlingen. Succes gegarandeerd!</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lastRenderedPageBreak/>
              <w:t> </w:t>
            </w:r>
          </w:p>
          <w:p w:rsidR="0061391D" w:rsidRPr="0061391D" w:rsidRDefault="0061391D" w:rsidP="0061391D">
            <w:pPr>
              <w:spacing w:after="0" w:line="240" w:lineRule="auto"/>
              <w:jc w:val="center"/>
              <w:rPr>
                <w:rFonts w:ascii="Arial" w:eastAsia="Times New Roman" w:hAnsi="Arial" w:cs="Arial"/>
                <w:color w:val="008ACF"/>
                <w:sz w:val="20"/>
                <w:szCs w:val="20"/>
                <w:lang w:eastAsia="nl-NL"/>
              </w:rPr>
            </w:pPr>
            <w:r w:rsidRPr="0061391D">
              <w:rPr>
                <w:rFonts w:ascii="Arial" w:eastAsia="Times New Roman" w:hAnsi="Arial" w:cs="Arial"/>
                <w:noProof/>
                <w:color w:val="003366"/>
                <w:sz w:val="20"/>
                <w:szCs w:val="20"/>
                <w:lang w:eastAsia="nl-NL"/>
              </w:rPr>
              <w:drawing>
                <wp:inline distT="0" distB="0" distL="0" distR="0">
                  <wp:extent cx="1127760" cy="1508760"/>
                  <wp:effectExtent l="0" t="0" r="0" b="0"/>
                  <wp:docPr id="2" name="Afbeelding 2" descr="http://thumbnail.ymlp.com/u6p0_boekzonderplaat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nail.ymlp.com/u6p0_boekzonderplaatj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1508760"/>
                          </a:xfrm>
                          <a:prstGeom prst="rect">
                            <a:avLst/>
                          </a:prstGeom>
                          <a:noFill/>
                          <a:ln>
                            <a:noFill/>
                          </a:ln>
                        </pic:spPr>
                      </pic:pic>
                    </a:graphicData>
                  </a:graphic>
                </wp:inline>
              </w:drawing>
            </w:r>
          </w:p>
          <w:p w:rsidR="0061391D" w:rsidRPr="0061391D" w:rsidRDefault="0061391D" w:rsidP="0061391D">
            <w:pPr>
              <w:spacing w:after="0" w:line="240" w:lineRule="auto"/>
              <w:jc w:val="center"/>
              <w:rPr>
                <w:rFonts w:ascii="Arial" w:eastAsia="Times New Roman" w:hAnsi="Arial" w:cs="Arial"/>
                <w:color w:val="008ACF"/>
                <w:sz w:val="20"/>
                <w:szCs w:val="20"/>
                <w:lang w:eastAsia="nl-NL"/>
              </w:rPr>
            </w:pPr>
            <w:hyperlink r:id="rId16" w:history="1">
              <w:r w:rsidRPr="0061391D">
                <w:rPr>
                  <w:rFonts w:ascii="Arial" w:eastAsia="Times New Roman" w:hAnsi="Arial" w:cs="Arial"/>
                  <w:color w:val="003366"/>
                  <w:sz w:val="20"/>
                  <w:szCs w:val="20"/>
                  <w:u w:val="single"/>
                  <w:lang w:eastAsia="nl-NL"/>
                </w:rPr>
                <w:t> </w:t>
              </w:r>
            </w:hyperlink>
          </w:p>
          <w:p w:rsidR="0061391D" w:rsidRPr="0061391D" w:rsidRDefault="0061391D" w:rsidP="0061391D">
            <w:pPr>
              <w:spacing w:after="0" w:line="240" w:lineRule="auto"/>
              <w:jc w:val="center"/>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w:t>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5" w:name="artikel"/>
            <w:bookmarkEnd w:id="5"/>
            <w:r w:rsidRPr="0061391D">
              <w:rPr>
                <w:rFonts w:ascii="Arial" w:eastAsia="Times New Roman" w:hAnsi="Arial" w:cs="Arial"/>
                <w:b/>
                <w:bCs/>
                <w:color w:val="003366"/>
                <w:kern w:val="36"/>
                <w:sz w:val="48"/>
                <w:szCs w:val="48"/>
                <w:lang w:eastAsia="nl-NL"/>
              </w:rPr>
              <w:t>Artikel over verschillen in onderwijsbehoeften bij begrijpend lezen online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Voor het Maartnummer (2015) van Klasse, een uitgave van de Sophiastichting, schreef ik een artikel over verschillende onderwijsbehoeften bij begrijpend lezen. </w:t>
            </w:r>
            <w:hyperlink r:id="rId17" w:history="1">
              <w:r w:rsidRPr="0061391D">
                <w:rPr>
                  <w:rFonts w:ascii="Arial" w:eastAsia="Times New Roman" w:hAnsi="Arial" w:cs="Arial"/>
                  <w:color w:val="0000FF"/>
                  <w:sz w:val="20"/>
                  <w:szCs w:val="20"/>
                  <w:u w:val="single"/>
                  <w:lang w:eastAsia="nl-NL"/>
                </w:rPr>
                <w:t>Download artikel</w:t>
              </w:r>
            </w:hyperlink>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6" w:name="leesvorm_2"/>
            <w:bookmarkEnd w:id="6"/>
            <w:r w:rsidRPr="0061391D">
              <w:rPr>
                <w:rFonts w:ascii="Arial" w:eastAsia="Times New Roman" w:hAnsi="Arial" w:cs="Arial"/>
                <w:b/>
                <w:bCs/>
                <w:color w:val="003366"/>
                <w:kern w:val="36"/>
                <w:sz w:val="48"/>
                <w:szCs w:val="48"/>
                <w:lang w:eastAsia="nl-NL"/>
              </w:rPr>
              <w:t>Leesvormen (2): Begrijpend kijken met ‘de hand’</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Iedere maand een inspirerende leesvorm om uw leesonderwijs aantrekkelijker en effectiever te maken. Deze maand de ‘leesvorm’ Begrijpend kijken met de hand.</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Hoeveel filmpje bekijkt u wekelijks met een educatief doel? Met andere woorden dat de leerlingen iets leren van wat ze zien? Om leerlingen te stimuleren actief de informatie die ze zien te begrijpen en onthouden, helpen grafische representatie. Bij ‘begrijpend kijken’ worden strategieën ingezet om de informatie te verwerken die sterk verwant zijn aan begrijpend luister-/leesstrategieën. Denk daarbij aan samenvatten, hoofdonderwerp bepalen, visualiseren en schematiseren.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Grafische representaties zijn er in veel soorten en maten, maar een eenvoudig toepasbare is ‘de hand’. Laat de kinderen hun hand overtrekken op een vel papier en geef ze een gerichte kijkopdracht. Bijvoorbeeld:</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Over welke 5 zintuigen gaat dit filmpje?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Schrijf in iedere vinger iets dat je geleerd hebt</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Schrijf in iedere vinger iets belangrijks over het onderwerp dat je wilt onthouden</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In de palm van de hand komt altijd het hoofdonderwerp te staan. In de vingers schrijven de leerlingen ‘het antwoord op de kijkvraag’. Eventueel kunnen ze details over wat in de vingers staat met lijntjes vastmaken aan de nagels. Zo ontstaat een eenvoudige weergave van de inhoud van het filmpje en zullen zij dit beter onthouden. Let op: geef leerlingen na afloop van het filmpje tijd om te schrijven; sommige kinderen zullen al kijkend de grafische representatie invullen, anderen kijken eerst en vullen na afloop in. Gun ze die ruimte.</w:t>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Hieronder een voorbeeld naar aanleiding van een filmpje over het Rotterdamse Havenbedrijf</w:t>
            </w:r>
          </w:p>
          <w:p w:rsidR="0061391D" w:rsidRPr="0061391D" w:rsidRDefault="0061391D" w:rsidP="0061391D">
            <w:pPr>
              <w:spacing w:after="0" w:line="240" w:lineRule="auto"/>
              <w:jc w:val="center"/>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w:t>
            </w:r>
          </w:p>
          <w:p w:rsidR="0061391D" w:rsidRPr="0061391D" w:rsidRDefault="0061391D" w:rsidP="0061391D">
            <w:pPr>
              <w:spacing w:after="0" w:line="240" w:lineRule="auto"/>
              <w:jc w:val="center"/>
              <w:rPr>
                <w:rFonts w:ascii="Arial" w:eastAsia="Times New Roman" w:hAnsi="Arial" w:cs="Arial"/>
                <w:color w:val="008ACF"/>
                <w:sz w:val="20"/>
                <w:szCs w:val="20"/>
                <w:lang w:eastAsia="nl-NL"/>
              </w:rPr>
            </w:pPr>
            <w:r w:rsidRPr="0061391D">
              <w:rPr>
                <w:rFonts w:ascii="Arial" w:eastAsia="Times New Roman" w:hAnsi="Arial" w:cs="Arial"/>
                <w:noProof/>
                <w:color w:val="003366"/>
                <w:sz w:val="20"/>
                <w:szCs w:val="20"/>
                <w:lang w:eastAsia="nl-NL"/>
              </w:rPr>
              <w:lastRenderedPageBreak/>
              <w:drawing>
                <wp:inline distT="0" distB="0" distL="0" distR="0">
                  <wp:extent cx="3840480" cy="3208020"/>
                  <wp:effectExtent l="0" t="0" r="7620" b="0"/>
                  <wp:docPr id="1" name="Afbeelding 1" descr="http://img.ymlp.com/u6p0_ha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ymlp.com/u6p0_hand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480" cy="3208020"/>
                          </a:xfrm>
                          <a:prstGeom prst="rect">
                            <a:avLst/>
                          </a:prstGeom>
                          <a:noFill/>
                          <a:ln>
                            <a:noFill/>
                          </a:ln>
                        </pic:spPr>
                      </pic:pic>
                    </a:graphicData>
                  </a:graphic>
                </wp:inline>
              </w:drawing>
            </w:r>
          </w:p>
          <w:p w:rsidR="0061391D" w:rsidRPr="0061391D" w:rsidRDefault="0061391D" w:rsidP="0061391D">
            <w:pPr>
              <w:spacing w:after="0"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w:t>
            </w:r>
          </w:p>
          <w:p w:rsidR="0061391D" w:rsidRPr="0061391D" w:rsidRDefault="0061391D" w:rsidP="0061391D">
            <w:pPr>
              <w:spacing w:before="100" w:beforeAutospacing="1" w:after="100" w:afterAutospacing="1" w:line="240" w:lineRule="auto"/>
              <w:outlineLvl w:val="0"/>
              <w:rPr>
                <w:rFonts w:ascii="Arial" w:eastAsia="Times New Roman" w:hAnsi="Arial" w:cs="Arial"/>
                <w:b/>
                <w:bCs/>
                <w:color w:val="008ACF"/>
                <w:kern w:val="36"/>
                <w:sz w:val="48"/>
                <w:szCs w:val="48"/>
                <w:lang w:eastAsia="nl-NL"/>
              </w:rPr>
            </w:pPr>
            <w:bookmarkStart w:id="7" w:name="competentiescan"/>
            <w:bookmarkEnd w:id="7"/>
            <w:r w:rsidRPr="0061391D">
              <w:rPr>
                <w:rFonts w:ascii="Arial" w:eastAsia="Times New Roman" w:hAnsi="Arial" w:cs="Arial"/>
                <w:b/>
                <w:bCs/>
                <w:color w:val="003366"/>
                <w:kern w:val="36"/>
                <w:sz w:val="48"/>
                <w:szCs w:val="48"/>
                <w:lang w:eastAsia="nl-NL"/>
              </w:rPr>
              <w:t>Competentiescan Begripsonderwijs </w:t>
            </w:r>
          </w:p>
          <w:p w:rsidR="0061391D" w:rsidRPr="0061391D" w:rsidRDefault="0061391D" w:rsidP="0061391D">
            <w:pPr>
              <w:spacing w:line="240" w:lineRule="auto"/>
              <w:rPr>
                <w:rFonts w:ascii="Arial" w:eastAsia="Times New Roman" w:hAnsi="Arial" w:cs="Arial"/>
                <w:color w:val="008ACF"/>
                <w:sz w:val="20"/>
                <w:szCs w:val="20"/>
                <w:lang w:eastAsia="nl-NL"/>
              </w:rPr>
            </w:pPr>
            <w:r w:rsidRPr="0061391D">
              <w:rPr>
                <w:rFonts w:ascii="Arial" w:eastAsia="Times New Roman" w:hAnsi="Arial" w:cs="Arial"/>
                <w:color w:val="003366"/>
                <w:sz w:val="20"/>
                <w:szCs w:val="20"/>
                <w:lang w:eastAsia="nl-NL"/>
              </w:rPr>
              <w:t xml:space="preserve"> In de vorige nieuwsbrief kon u al kennismaken met de </w:t>
            </w:r>
            <w:proofErr w:type="spellStart"/>
            <w:r w:rsidRPr="0061391D">
              <w:rPr>
                <w:rFonts w:ascii="Arial" w:eastAsia="Times New Roman" w:hAnsi="Arial" w:cs="Arial"/>
                <w:color w:val="003366"/>
                <w:sz w:val="20"/>
                <w:szCs w:val="20"/>
                <w:lang w:eastAsia="nl-NL"/>
              </w:rPr>
              <w:t>Quickscan</w:t>
            </w:r>
            <w:proofErr w:type="spellEnd"/>
            <w:r w:rsidRPr="0061391D">
              <w:rPr>
                <w:rFonts w:ascii="Arial" w:eastAsia="Times New Roman" w:hAnsi="Arial" w:cs="Arial"/>
                <w:color w:val="003366"/>
                <w:sz w:val="20"/>
                <w:szCs w:val="20"/>
                <w:lang w:eastAsia="nl-NL"/>
              </w:rPr>
              <w:t xml:space="preserve"> als voorproefje op de Competentiescan. U kunt nog tot de zomervakantie een gratis proefscan aanvragen (max. 1 per school). Wilt u meer informatie, download de </w:t>
            </w:r>
            <w:hyperlink r:id="rId19" w:history="1">
              <w:r w:rsidRPr="0061391D">
                <w:rPr>
                  <w:rFonts w:ascii="Arial" w:eastAsia="Times New Roman" w:hAnsi="Arial" w:cs="Arial"/>
                  <w:color w:val="0000FF"/>
                  <w:sz w:val="20"/>
                  <w:szCs w:val="20"/>
                  <w:u w:val="single"/>
                  <w:lang w:eastAsia="nl-NL"/>
                </w:rPr>
                <w:t xml:space="preserve">flyer </w:t>
              </w:r>
            </w:hyperlink>
            <w:r w:rsidRPr="0061391D">
              <w:rPr>
                <w:rFonts w:ascii="Arial" w:eastAsia="Times New Roman" w:hAnsi="Arial" w:cs="Arial"/>
                <w:color w:val="003366"/>
                <w:sz w:val="20"/>
                <w:szCs w:val="20"/>
                <w:lang w:eastAsia="nl-NL"/>
              </w:rPr>
              <w:t>of kijk op de website</w:t>
            </w:r>
          </w:p>
        </w:tc>
        <w:tc>
          <w:tcPr>
            <w:tcW w:w="0" w:type="auto"/>
            <w:shd w:val="clear" w:color="auto" w:fill="FFFFFF"/>
            <w:vAlign w:val="center"/>
            <w:hideMark/>
          </w:tcPr>
          <w:p w:rsidR="0061391D" w:rsidRPr="0061391D" w:rsidRDefault="0061391D" w:rsidP="0061391D">
            <w:pPr>
              <w:spacing w:after="0" w:line="240" w:lineRule="auto"/>
              <w:rPr>
                <w:rFonts w:ascii="Times New Roman" w:eastAsia="Times New Roman" w:hAnsi="Times New Roman" w:cs="Times New Roman"/>
                <w:sz w:val="20"/>
                <w:szCs w:val="20"/>
                <w:lang w:eastAsia="nl-NL"/>
              </w:rPr>
            </w:pPr>
          </w:p>
        </w:tc>
      </w:tr>
    </w:tbl>
    <w:p w:rsidR="0061391D" w:rsidRDefault="0061391D"/>
    <w:sectPr w:rsidR="0061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C6E2E"/>
    <w:multiLevelType w:val="hybridMultilevel"/>
    <w:tmpl w:val="48EE4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1D"/>
    <w:rsid w:val="0061391D"/>
    <w:rsid w:val="009F21A2"/>
    <w:rsid w:val="00BF32F8"/>
    <w:rsid w:val="00F16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D65A7-CEC7-410F-AC2C-4A22F2D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13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1391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391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1391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1391D"/>
    <w:rPr>
      <w:color w:val="0000FF"/>
      <w:u w:val="single"/>
    </w:rPr>
  </w:style>
  <w:style w:type="paragraph" w:styleId="Lijstalinea">
    <w:name w:val="List Paragraph"/>
    <w:basedOn w:val="Standaard"/>
    <w:uiPriority w:val="34"/>
    <w:qFormat/>
    <w:rsid w:val="009F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5688">
      <w:bodyDiv w:val="1"/>
      <w:marLeft w:val="0"/>
      <w:marRight w:val="0"/>
      <w:marTop w:val="0"/>
      <w:marBottom w:val="0"/>
      <w:divBdr>
        <w:top w:val="none" w:sz="0" w:space="0" w:color="auto"/>
        <w:left w:val="none" w:sz="0" w:space="0" w:color="auto"/>
        <w:bottom w:val="none" w:sz="0" w:space="0" w:color="auto"/>
        <w:right w:val="none" w:sz="0" w:space="0" w:color="auto"/>
      </w:divBdr>
      <w:divsChild>
        <w:div w:id="32002941">
          <w:marLeft w:val="0"/>
          <w:marRight w:val="0"/>
          <w:marTop w:val="0"/>
          <w:marBottom w:val="0"/>
          <w:divBdr>
            <w:top w:val="none" w:sz="0" w:space="0" w:color="auto"/>
            <w:left w:val="none" w:sz="0" w:space="0" w:color="auto"/>
            <w:bottom w:val="none" w:sz="0" w:space="0" w:color="auto"/>
            <w:right w:val="none" w:sz="0" w:space="0" w:color="auto"/>
          </w:divBdr>
          <w:divsChild>
            <w:div w:id="1806923437">
              <w:marLeft w:val="0"/>
              <w:marRight w:val="0"/>
              <w:marTop w:val="0"/>
              <w:marBottom w:val="0"/>
              <w:divBdr>
                <w:top w:val="none" w:sz="0" w:space="0" w:color="auto"/>
                <w:left w:val="none" w:sz="0" w:space="0" w:color="auto"/>
                <w:bottom w:val="none" w:sz="0" w:space="0" w:color="auto"/>
                <w:right w:val="none" w:sz="0" w:space="0" w:color="auto"/>
              </w:divBdr>
              <w:divsChild>
                <w:div w:id="1122578018">
                  <w:marLeft w:val="0"/>
                  <w:marRight w:val="0"/>
                  <w:marTop w:val="0"/>
                  <w:marBottom w:val="0"/>
                  <w:divBdr>
                    <w:top w:val="none" w:sz="0" w:space="0" w:color="auto"/>
                    <w:left w:val="none" w:sz="0" w:space="0" w:color="auto"/>
                    <w:bottom w:val="none" w:sz="0" w:space="0" w:color="auto"/>
                    <w:right w:val="none" w:sz="0" w:space="0" w:color="auto"/>
                  </w:divBdr>
                  <w:divsChild>
                    <w:div w:id="58789287">
                      <w:marLeft w:val="0"/>
                      <w:marRight w:val="0"/>
                      <w:marTop w:val="0"/>
                      <w:marBottom w:val="240"/>
                      <w:divBdr>
                        <w:top w:val="none" w:sz="0" w:space="0" w:color="auto"/>
                        <w:left w:val="none" w:sz="0" w:space="0" w:color="auto"/>
                        <w:bottom w:val="none" w:sz="0" w:space="0" w:color="auto"/>
                        <w:right w:val="none" w:sz="0" w:space="0" w:color="auto"/>
                      </w:divBdr>
                      <w:divsChild>
                        <w:div w:id="498539309">
                          <w:marLeft w:val="0"/>
                          <w:marRight w:val="0"/>
                          <w:marTop w:val="0"/>
                          <w:marBottom w:val="0"/>
                          <w:divBdr>
                            <w:top w:val="none" w:sz="0" w:space="0" w:color="auto"/>
                            <w:left w:val="none" w:sz="0" w:space="0" w:color="auto"/>
                            <w:bottom w:val="none" w:sz="0" w:space="0" w:color="auto"/>
                            <w:right w:val="none" w:sz="0" w:space="0" w:color="auto"/>
                          </w:divBdr>
                        </w:div>
                        <w:div w:id="195974711">
                          <w:marLeft w:val="0"/>
                          <w:marRight w:val="0"/>
                          <w:marTop w:val="0"/>
                          <w:marBottom w:val="0"/>
                          <w:divBdr>
                            <w:top w:val="none" w:sz="0" w:space="0" w:color="auto"/>
                            <w:left w:val="none" w:sz="0" w:space="0" w:color="auto"/>
                            <w:bottom w:val="none" w:sz="0" w:space="0" w:color="auto"/>
                            <w:right w:val="none" w:sz="0" w:space="0" w:color="auto"/>
                          </w:divBdr>
                        </w:div>
                        <w:div w:id="652102907">
                          <w:marLeft w:val="0"/>
                          <w:marRight w:val="0"/>
                          <w:marTop w:val="0"/>
                          <w:marBottom w:val="0"/>
                          <w:divBdr>
                            <w:top w:val="none" w:sz="0" w:space="0" w:color="auto"/>
                            <w:left w:val="none" w:sz="0" w:space="0" w:color="auto"/>
                            <w:bottom w:val="none" w:sz="0" w:space="0" w:color="auto"/>
                            <w:right w:val="none" w:sz="0" w:space="0" w:color="auto"/>
                          </w:divBdr>
                        </w:div>
                        <w:div w:id="1345936638">
                          <w:marLeft w:val="0"/>
                          <w:marRight w:val="0"/>
                          <w:marTop w:val="0"/>
                          <w:marBottom w:val="0"/>
                          <w:divBdr>
                            <w:top w:val="none" w:sz="0" w:space="0" w:color="auto"/>
                            <w:left w:val="none" w:sz="0" w:space="0" w:color="auto"/>
                            <w:bottom w:val="none" w:sz="0" w:space="0" w:color="auto"/>
                            <w:right w:val="none" w:sz="0" w:space="0" w:color="auto"/>
                          </w:divBdr>
                        </w:div>
                        <w:div w:id="436289705">
                          <w:marLeft w:val="0"/>
                          <w:marRight w:val="0"/>
                          <w:marTop w:val="0"/>
                          <w:marBottom w:val="0"/>
                          <w:divBdr>
                            <w:top w:val="none" w:sz="0" w:space="0" w:color="auto"/>
                            <w:left w:val="none" w:sz="0" w:space="0" w:color="auto"/>
                            <w:bottom w:val="none" w:sz="0" w:space="0" w:color="auto"/>
                            <w:right w:val="none" w:sz="0" w:space="0" w:color="auto"/>
                          </w:divBdr>
                        </w:div>
                        <w:div w:id="1010328591">
                          <w:marLeft w:val="0"/>
                          <w:marRight w:val="0"/>
                          <w:marTop w:val="0"/>
                          <w:marBottom w:val="0"/>
                          <w:divBdr>
                            <w:top w:val="none" w:sz="0" w:space="0" w:color="auto"/>
                            <w:left w:val="none" w:sz="0" w:space="0" w:color="auto"/>
                            <w:bottom w:val="none" w:sz="0" w:space="0" w:color="auto"/>
                            <w:right w:val="none" w:sz="0" w:space="0" w:color="auto"/>
                          </w:divBdr>
                        </w:div>
                        <w:div w:id="1274819760">
                          <w:marLeft w:val="0"/>
                          <w:marRight w:val="0"/>
                          <w:marTop w:val="0"/>
                          <w:marBottom w:val="0"/>
                          <w:divBdr>
                            <w:top w:val="none" w:sz="0" w:space="0" w:color="auto"/>
                            <w:left w:val="none" w:sz="0" w:space="0" w:color="auto"/>
                            <w:bottom w:val="none" w:sz="0" w:space="0" w:color="auto"/>
                            <w:right w:val="none" w:sz="0" w:space="0" w:color="auto"/>
                          </w:divBdr>
                        </w:div>
                        <w:div w:id="1359620485">
                          <w:marLeft w:val="0"/>
                          <w:marRight w:val="0"/>
                          <w:marTop w:val="0"/>
                          <w:marBottom w:val="0"/>
                          <w:divBdr>
                            <w:top w:val="none" w:sz="0" w:space="0" w:color="auto"/>
                            <w:left w:val="none" w:sz="0" w:space="0" w:color="auto"/>
                            <w:bottom w:val="none" w:sz="0" w:space="0" w:color="auto"/>
                            <w:right w:val="none" w:sz="0" w:space="0" w:color="auto"/>
                          </w:divBdr>
                        </w:div>
                        <w:div w:id="2009167534">
                          <w:marLeft w:val="0"/>
                          <w:marRight w:val="0"/>
                          <w:marTop w:val="0"/>
                          <w:marBottom w:val="0"/>
                          <w:divBdr>
                            <w:top w:val="none" w:sz="0" w:space="0" w:color="auto"/>
                            <w:left w:val="none" w:sz="0" w:space="0" w:color="auto"/>
                            <w:bottom w:val="none" w:sz="0" w:space="0" w:color="auto"/>
                            <w:right w:val="none" w:sz="0" w:space="0" w:color="auto"/>
                          </w:divBdr>
                        </w:div>
                        <w:div w:id="243301275">
                          <w:marLeft w:val="0"/>
                          <w:marRight w:val="0"/>
                          <w:marTop w:val="0"/>
                          <w:marBottom w:val="0"/>
                          <w:divBdr>
                            <w:top w:val="none" w:sz="0" w:space="0" w:color="auto"/>
                            <w:left w:val="none" w:sz="0" w:space="0" w:color="auto"/>
                            <w:bottom w:val="none" w:sz="0" w:space="0" w:color="auto"/>
                            <w:right w:val="none" w:sz="0" w:space="0" w:color="auto"/>
                          </w:divBdr>
                        </w:div>
                        <w:div w:id="302003309">
                          <w:marLeft w:val="0"/>
                          <w:marRight w:val="0"/>
                          <w:marTop w:val="0"/>
                          <w:marBottom w:val="0"/>
                          <w:divBdr>
                            <w:top w:val="none" w:sz="0" w:space="0" w:color="auto"/>
                            <w:left w:val="none" w:sz="0" w:space="0" w:color="auto"/>
                            <w:bottom w:val="none" w:sz="0" w:space="0" w:color="auto"/>
                            <w:right w:val="none" w:sz="0" w:space="0" w:color="auto"/>
                          </w:divBdr>
                        </w:div>
                        <w:div w:id="1337152418">
                          <w:marLeft w:val="0"/>
                          <w:marRight w:val="0"/>
                          <w:marTop w:val="0"/>
                          <w:marBottom w:val="0"/>
                          <w:divBdr>
                            <w:top w:val="none" w:sz="0" w:space="0" w:color="auto"/>
                            <w:left w:val="none" w:sz="0" w:space="0" w:color="auto"/>
                            <w:bottom w:val="none" w:sz="0" w:space="0" w:color="auto"/>
                            <w:right w:val="none" w:sz="0" w:space="0" w:color="auto"/>
                          </w:divBdr>
                        </w:div>
                        <w:div w:id="20253433">
                          <w:marLeft w:val="0"/>
                          <w:marRight w:val="0"/>
                          <w:marTop w:val="0"/>
                          <w:marBottom w:val="0"/>
                          <w:divBdr>
                            <w:top w:val="none" w:sz="0" w:space="0" w:color="auto"/>
                            <w:left w:val="none" w:sz="0" w:space="0" w:color="auto"/>
                            <w:bottom w:val="none" w:sz="0" w:space="0" w:color="auto"/>
                            <w:right w:val="none" w:sz="0" w:space="0" w:color="auto"/>
                          </w:divBdr>
                        </w:div>
                        <w:div w:id="23212888">
                          <w:marLeft w:val="0"/>
                          <w:marRight w:val="0"/>
                          <w:marTop w:val="0"/>
                          <w:marBottom w:val="0"/>
                          <w:divBdr>
                            <w:top w:val="none" w:sz="0" w:space="0" w:color="auto"/>
                            <w:left w:val="none" w:sz="0" w:space="0" w:color="auto"/>
                            <w:bottom w:val="none" w:sz="0" w:space="0" w:color="auto"/>
                            <w:right w:val="none" w:sz="0" w:space="0" w:color="auto"/>
                          </w:divBdr>
                        </w:div>
                        <w:div w:id="1212763847">
                          <w:marLeft w:val="0"/>
                          <w:marRight w:val="0"/>
                          <w:marTop w:val="0"/>
                          <w:marBottom w:val="0"/>
                          <w:divBdr>
                            <w:top w:val="none" w:sz="0" w:space="0" w:color="auto"/>
                            <w:left w:val="none" w:sz="0" w:space="0" w:color="auto"/>
                            <w:bottom w:val="none" w:sz="0" w:space="0" w:color="auto"/>
                            <w:right w:val="none" w:sz="0" w:space="0" w:color="auto"/>
                          </w:divBdr>
                        </w:div>
                        <w:div w:id="1484737106">
                          <w:marLeft w:val="0"/>
                          <w:marRight w:val="0"/>
                          <w:marTop w:val="0"/>
                          <w:marBottom w:val="0"/>
                          <w:divBdr>
                            <w:top w:val="none" w:sz="0" w:space="0" w:color="auto"/>
                            <w:left w:val="none" w:sz="0" w:space="0" w:color="auto"/>
                            <w:bottom w:val="none" w:sz="0" w:space="0" w:color="auto"/>
                            <w:right w:val="none" w:sz="0" w:space="0" w:color="auto"/>
                          </w:divBdr>
                        </w:div>
                        <w:div w:id="1495872458">
                          <w:marLeft w:val="0"/>
                          <w:marRight w:val="0"/>
                          <w:marTop w:val="0"/>
                          <w:marBottom w:val="0"/>
                          <w:divBdr>
                            <w:top w:val="none" w:sz="0" w:space="0" w:color="auto"/>
                            <w:left w:val="none" w:sz="0" w:space="0" w:color="auto"/>
                            <w:bottom w:val="none" w:sz="0" w:space="0" w:color="auto"/>
                            <w:right w:val="none" w:sz="0" w:space="0" w:color="auto"/>
                          </w:divBdr>
                        </w:div>
                        <w:div w:id="1932929428">
                          <w:marLeft w:val="0"/>
                          <w:marRight w:val="0"/>
                          <w:marTop w:val="0"/>
                          <w:marBottom w:val="0"/>
                          <w:divBdr>
                            <w:top w:val="none" w:sz="0" w:space="0" w:color="auto"/>
                            <w:left w:val="none" w:sz="0" w:space="0" w:color="auto"/>
                            <w:bottom w:val="none" w:sz="0" w:space="0" w:color="auto"/>
                            <w:right w:val="none" w:sz="0" w:space="0" w:color="auto"/>
                          </w:divBdr>
                        </w:div>
                        <w:div w:id="338433554">
                          <w:marLeft w:val="0"/>
                          <w:marRight w:val="0"/>
                          <w:marTop w:val="0"/>
                          <w:marBottom w:val="0"/>
                          <w:divBdr>
                            <w:top w:val="none" w:sz="0" w:space="0" w:color="auto"/>
                            <w:left w:val="none" w:sz="0" w:space="0" w:color="auto"/>
                            <w:bottom w:val="none" w:sz="0" w:space="0" w:color="auto"/>
                            <w:right w:val="none" w:sz="0" w:space="0" w:color="auto"/>
                          </w:divBdr>
                        </w:div>
                        <w:div w:id="1188252409">
                          <w:marLeft w:val="0"/>
                          <w:marRight w:val="0"/>
                          <w:marTop w:val="0"/>
                          <w:marBottom w:val="0"/>
                          <w:divBdr>
                            <w:top w:val="none" w:sz="0" w:space="0" w:color="auto"/>
                            <w:left w:val="none" w:sz="0" w:space="0" w:color="auto"/>
                            <w:bottom w:val="none" w:sz="0" w:space="0" w:color="auto"/>
                            <w:right w:val="none" w:sz="0" w:space="0" w:color="auto"/>
                          </w:divBdr>
                        </w:div>
                        <w:div w:id="1294099883">
                          <w:marLeft w:val="0"/>
                          <w:marRight w:val="0"/>
                          <w:marTop w:val="0"/>
                          <w:marBottom w:val="0"/>
                          <w:divBdr>
                            <w:top w:val="none" w:sz="0" w:space="0" w:color="auto"/>
                            <w:left w:val="none" w:sz="0" w:space="0" w:color="auto"/>
                            <w:bottom w:val="none" w:sz="0" w:space="0" w:color="auto"/>
                            <w:right w:val="none" w:sz="0" w:space="0" w:color="auto"/>
                          </w:divBdr>
                        </w:div>
                        <w:div w:id="138352083">
                          <w:marLeft w:val="0"/>
                          <w:marRight w:val="0"/>
                          <w:marTop w:val="0"/>
                          <w:marBottom w:val="0"/>
                          <w:divBdr>
                            <w:top w:val="none" w:sz="0" w:space="0" w:color="auto"/>
                            <w:left w:val="none" w:sz="0" w:space="0" w:color="auto"/>
                            <w:bottom w:val="none" w:sz="0" w:space="0" w:color="auto"/>
                            <w:right w:val="none" w:sz="0" w:space="0" w:color="auto"/>
                          </w:divBdr>
                        </w:div>
                        <w:div w:id="1592465071">
                          <w:marLeft w:val="0"/>
                          <w:marRight w:val="0"/>
                          <w:marTop w:val="0"/>
                          <w:marBottom w:val="0"/>
                          <w:divBdr>
                            <w:top w:val="none" w:sz="0" w:space="0" w:color="auto"/>
                            <w:left w:val="none" w:sz="0" w:space="0" w:color="auto"/>
                            <w:bottom w:val="none" w:sz="0" w:space="0" w:color="auto"/>
                            <w:right w:val="none" w:sz="0" w:space="0" w:color="auto"/>
                          </w:divBdr>
                        </w:div>
                        <w:div w:id="1001657852">
                          <w:marLeft w:val="0"/>
                          <w:marRight w:val="0"/>
                          <w:marTop w:val="0"/>
                          <w:marBottom w:val="0"/>
                          <w:divBdr>
                            <w:top w:val="none" w:sz="0" w:space="0" w:color="auto"/>
                            <w:left w:val="none" w:sz="0" w:space="0" w:color="auto"/>
                            <w:bottom w:val="none" w:sz="0" w:space="0" w:color="auto"/>
                            <w:right w:val="none" w:sz="0" w:space="0" w:color="auto"/>
                          </w:divBdr>
                        </w:div>
                        <w:div w:id="102043920">
                          <w:marLeft w:val="0"/>
                          <w:marRight w:val="0"/>
                          <w:marTop w:val="0"/>
                          <w:marBottom w:val="0"/>
                          <w:divBdr>
                            <w:top w:val="none" w:sz="0" w:space="0" w:color="auto"/>
                            <w:left w:val="none" w:sz="0" w:space="0" w:color="auto"/>
                            <w:bottom w:val="none" w:sz="0" w:space="0" w:color="auto"/>
                            <w:right w:val="none" w:sz="0" w:space="0" w:color="auto"/>
                          </w:divBdr>
                        </w:div>
                        <w:div w:id="713894755">
                          <w:marLeft w:val="0"/>
                          <w:marRight w:val="0"/>
                          <w:marTop w:val="0"/>
                          <w:marBottom w:val="0"/>
                          <w:divBdr>
                            <w:top w:val="none" w:sz="0" w:space="0" w:color="auto"/>
                            <w:left w:val="none" w:sz="0" w:space="0" w:color="auto"/>
                            <w:bottom w:val="none" w:sz="0" w:space="0" w:color="auto"/>
                            <w:right w:val="none" w:sz="0" w:space="0" w:color="auto"/>
                          </w:divBdr>
                        </w:div>
                        <w:div w:id="254019223">
                          <w:marLeft w:val="0"/>
                          <w:marRight w:val="0"/>
                          <w:marTop w:val="0"/>
                          <w:marBottom w:val="0"/>
                          <w:divBdr>
                            <w:top w:val="none" w:sz="0" w:space="0" w:color="auto"/>
                            <w:left w:val="none" w:sz="0" w:space="0" w:color="auto"/>
                            <w:bottom w:val="none" w:sz="0" w:space="0" w:color="auto"/>
                            <w:right w:val="none" w:sz="0" w:space="0" w:color="auto"/>
                          </w:divBdr>
                        </w:div>
                        <w:div w:id="1686858907">
                          <w:marLeft w:val="0"/>
                          <w:marRight w:val="0"/>
                          <w:marTop w:val="0"/>
                          <w:marBottom w:val="0"/>
                          <w:divBdr>
                            <w:top w:val="none" w:sz="0" w:space="0" w:color="auto"/>
                            <w:left w:val="none" w:sz="0" w:space="0" w:color="auto"/>
                            <w:bottom w:val="none" w:sz="0" w:space="0" w:color="auto"/>
                            <w:right w:val="none" w:sz="0" w:space="0" w:color="auto"/>
                          </w:divBdr>
                        </w:div>
                        <w:div w:id="810638056">
                          <w:marLeft w:val="0"/>
                          <w:marRight w:val="0"/>
                          <w:marTop w:val="0"/>
                          <w:marBottom w:val="0"/>
                          <w:divBdr>
                            <w:top w:val="none" w:sz="0" w:space="0" w:color="auto"/>
                            <w:left w:val="none" w:sz="0" w:space="0" w:color="auto"/>
                            <w:bottom w:val="none" w:sz="0" w:space="0" w:color="auto"/>
                            <w:right w:val="none" w:sz="0" w:space="0" w:color="auto"/>
                          </w:divBdr>
                        </w:div>
                        <w:div w:id="356004434">
                          <w:marLeft w:val="0"/>
                          <w:marRight w:val="0"/>
                          <w:marTop w:val="0"/>
                          <w:marBottom w:val="0"/>
                          <w:divBdr>
                            <w:top w:val="none" w:sz="0" w:space="0" w:color="auto"/>
                            <w:left w:val="none" w:sz="0" w:space="0" w:color="auto"/>
                            <w:bottom w:val="none" w:sz="0" w:space="0" w:color="auto"/>
                            <w:right w:val="none" w:sz="0" w:space="0" w:color="auto"/>
                          </w:divBdr>
                        </w:div>
                        <w:div w:id="2117165044">
                          <w:marLeft w:val="0"/>
                          <w:marRight w:val="0"/>
                          <w:marTop w:val="0"/>
                          <w:marBottom w:val="0"/>
                          <w:divBdr>
                            <w:top w:val="none" w:sz="0" w:space="0" w:color="auto"/>
                            <w:left w:val="none" w:sz="0" w:space="0" w:color="auto"/>
                            <w:bottom w:val="none" w:sz="0" w:space="0" w:color="auto"/>
                            <w:right w:val="none" w:sz="0" w:space="0" w:color="auto"/>
                          </w:divBdr>
                        </w:div>
                        <w:div w:id="732311284">
                          <w:marLeft w:val="0"/>
                          <w:marRight w:val="0"/>
                          <w:marTop w:val="0"/>
                          <w:marBottom w:val="0"/>
                          <w:divBdr>
                            <w:top w:val="none" w:sz="0" w:space="0" w:color="auto"/>
                            <w:left w:val="none" w:sz="0" w:space="0" w:color="auto"/>
                            <w:bottom w:val="none" w:sz="0" w:space="0" w:color="auto"/>
                            <w:right w:val="none" w:sz="0" w:space="0" w:color="auto"/>
                          </w:divBdr>
                        </w:div>
                        <w:div w:id="1469395272">
                          <w:marLeft w:val="0"/>
                          <w:marRight w:val="0"/>
                          <w:marTop w:val="0"/>
                          <w:marBottom w:val="0"/>
                          <w:divBdr>
                            <w:top w:val="none" w:sz="0" w:space="0" w:color="auto"/>
                            <w:left w:val="none" w:sz="0" w:space="0" w:color="auto"/>
                            <w:bottom w:val="none" w:sz="0" w:space="0" w:color="auto"/>
                            <w:right w:val="none" w:sz="0" w:space="0" w:color="auto"/>
                          </w:divBdr>
                        </w:div>
                        <w:div w:id="829104942">
                          <w:marLeft w:val="0"/>
                          <w:marRight w:val="0"/>
                          <w:marTop w:val="0"/>
                          <w:marBottom w:val="0"/>
                          <w:divBdr>
                            <w:top w:val="none" w:sz="0" w:space="0" w:color="auto"/>
                            <w:left w:val="none" w:sz="0" w:space="0" w:color="auto"/>
                            <w:bottom w:val="none" w:sz="0" w:space="0" w:color="auto"/>
                            <w:right w:val="none" w:sz="0" w:space="0" w:color="auto"/>
                          </w:divBdr>
                        </w:div>
                        <w:div w:id="920523737">
                          <w:marLeft w:val="0"/>
                          <w:marRight w:val="0"/>
                          <w:marTop w:val="0"/>
                          <w:marBottom w:val="0"/>
                          <w:divBdr>
                            <w:top w:val="none" w:sz="0" w:space="0" w:color="auto"/>
                            <w:left w:val="none" w:sz="0" w:space="0" w:color="auto"/>
                            <w:bottom w:val="none" w:sz="0" w:space="0" w:color="auto"/>
                            <w:right w:val="none" w:sz="0" w:space="0" w:color="auto"/>
                          </w:divBdr>
                        </w:div>
                        <w:div w:id="2111385415">
                          <w:marLeft w:val="0"/>
                          <w:marRight w:val="0"/>
                          <w:marTop w:val="0"/>
                          <w:marBottom w:val="0"/>
                          <w:divBdr>
                            <w:top w:val="none" w:sz="0" w:space="0" w:color="auto"/>
                            <w:left w:val="none" w:sz="0" w:space="0" w:color="auto"/>
                            <w:bottom w:val="none" w:sz="0" w:space="0" w:color="auto"/>
                            <w:right w:val="none" w:sz="0" w:space="0" w:color="auto"/>
                          </w:divBdr>
                        </w:div>
                        <w:div w:id="1123839891">
                          <w:marLeft w:val="0"/>
                          <w:marRight w:val="0"/>
                          <w:marTop w:val="0"/>
                          <w:marBottom w:val="0"/>
                          <w:divBdr>
                            <w:top w:val="none" w:sz="0" w:space="0" w:color="auto"/>
                            <w:left w:val="none" w:sz="0" w:space="0" w:color="auto"/>
                            <w:bottom w:val="none" w:sz="0" w:space="0" w:color="auto"/>
                            <w:right w:val="none" w:sz="0" w:space="0" w:color="auto"/>
                          </w:divBdr>
                        </w:div>
                        <w:div w:id="2141221064">
                          <w:marLeft w:val="0"/>
                          <w:marRight w:val="0"/>
                          <w:marTop w:val="0"/>
                          <w:marBottom w:val="0"/>
                          <w:divBdr>
                            <w:top w:val="none" w:sz="0" w:space="0" w:color="auto"/>
                            <w:left w:val="none" w:sz="0" w:space="0" w:color="auto"/>
                            <w:bottom w:val="none" w:sz="0" w:space="0" w:color="auto"/>
                            <w:right w:val="none" w:sz="0" w:space="0" w:color="auto"/>
                          </w:divBdr>
                        </w:div>
                        <w:div w:id="1344818251">
                          <w:marLeft w:val="0"/>
                          <w:marRight w:val="0"/>
                          <w:marTop w:val="0"/>
                          <w:marBottom w:val="0"/>
                          <w:divBdr>
                            <w:top w:val="none" w:sz="0" w:space="0" w:color="auto"/>
                            <w:left w:val="none" w:sz="0" w:space="0" w:color="auto"/>
                            <w:bottom w:val="none" w:sz="0" w:space="0" w:color="auto"/>
                            <w:right w:val="none" w:sz="0" w:space="0" w:color="auto"/>
                          </w:divBdr>
                        </w:div>
                        <w:div w:id="1986084530">
                          <w:marLeft w:val="0"/>
                          <w:marRight w:val="0"/>
                          <w:marTop w:val="0"/>
                          <w:marBottom w:val="0"/>
                          <w:divBdr>
                            <w:top w:val="none" w:sz="0" w:space="0" w:color="auto"/>
                            <w:left w:val="none" w:sz="0" w:space="0" w:color="auto"/>
                            <w:bottom w:val="none" w:sz="0" w:space="0" w:color="auto"/>
                            <w:right w:val="none" w:sz="0" w:space="0" w:color="auto"/>
                          </w:divBdr>
                        </w:div>
                        <w:div w:id="1184516297">
                          <w:marLeft w:val="0"/>
                          <w:marRight w:val="0"/>
                          <w:marTop w:val="0"/>
                          <w:marBottom w:val="0"/>
                          <w:divBdr>
                            <w:top w:val="none" w:sz="0" w:space="0" w:color="auto"/>
                            <w:left w:val="none" w:sz="0" w:space="0" w:color="auto"/>
                            <w:bottom w:val="none" w:sz="0" w:space="0" w:color="auto"/>
                            <w:right w:val="none" w:sz="0" w:space="0" w:color="auto"/>
                          </w:divBdr>
                        </w:div>
                        <w:div w:id="1761290071">
                          <w:marLeft w:val="0"/>
                          <w:marRight w:val="0"/>
                          <w:marTop w:val="0"/>
                          <w:marBottom w:val="0"/>
                          <w:divBdr>
                            <w:top w:val="none" w:sz="0" w:space="0" w:color="auto"/>
                            <w:left w:val="none" w:sz="0" w:space="0" w:color="auto"/>
                            <w:bottom w:val="none" w:sz="0" w:space="0" w:color="auto"/>
                            <w:right w:val="none" w:sz="0" w:space="0" w:color="auto"/>
                          </w:divBdr>
                        </w:div>
                        <w:div w:id="1219124716">
                          <w:marLeft w:val="0"/>
                          <w:marRight w:val="0"/>
                          <w:marTop w:val="0"/>
                          <w:marBottom w:val="0"/>
                          <w:divBdr>
                            <w:top w:val="none" w:sz="0" w:space="0" w:color="auto"/>
                            <w:left w:val="none" w:sz="0" w:space="0" w:color="auto"/>
                            <w:bottom w:val="none" w:sz="0" w:space="0" w:color="auto"/>
                            <w:right w:val="none" w:sz="0" w:space="0" w:color="auto"/>
                          </w:divBdr>
                        </w:div>
                        <w:div w:id="1524973232">
                          <w:marLeft w:val="0"/>
                          <w:marRight w:val="0"/>
                          <w:marTop w:val="0"/>
                          <w:marBottom w:val="0"/>
                          <w:divBdr>
                            <w:top w:val="none" w:sz="0" w:space="0" w:color="auto"/>
                            <w:left w:val="none" w:sz="0" w:space="0" w:color="auto"/>
                            <w:bottom w:val="none" w:sz="0" w:space="0" w:color="auto"/>
                            <w:right w:val="none" w:sz="0" w:space="0" w:color="auto"/>
                          </w:divBdr>
                        </w:div>
                        <w:div w:id="148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lp.com/app/archive_showmessage_iframe.php?PHPSESSID=7d2c5f24e328e987653a63454aa112b4&amp;id=84" TargetMode="External"/><Relationship Id="rId13" Type="http://schemas.openxmlformats.org/officeDocument/2006/relationships/hyperlink" Target="http://www.dyslexie-specialist.nl/aanbod/nascholing-en-lezingenhttp:/"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mlp.com/app/archive_showmessage_iframe.php?PHPSESSID=7d2c5f24e328e987653a63454aa112b4&amp;id=84" TargetMode="External"/><Relationship Id="rId12" Type="http://schemas.openxmlformats.org/officeDocument/2006/relationships/hyperlink" Target="http://www.leerkracht.nu/media/files/Nascholingsaanbod%20Leerkracht_nu!%202015-2016.pdf" TargetMode="External"/><Relationship Id="rId17" Type="http://schemas.openxmlformats.org/officeDocument/2006/relationships/hyperlink" Target="http://www.leerkracht.nu/media/files/artikel%20verschillen%20begrijpend%20lezen.pdfhttp:/" TargetMode="External"/><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ved=0CAcQjRw&amp;url=http%3A%2F%2Fwww.lannoo.be%2Fhet-boek-zonder-tekeningen&amp;ei=W8Y4VbHaO8vfat-zgdAP&amp;bvm=bv.91427555,d.d2s&amp;psig=AFQjCNGdN2fpIsp8QVHbh8WR-pcEE2GRzA&amp;ust=14298705357801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mlp.com/app/archive_showmessage_iframe.php?PHPSESSID=7d2c5f24e328e987653a63454aa112b4&amp;id=84" TargetMode="External"/><Relationship Id="rId11" Type="http://schemas.openxmlformats.org/officeDocument/2006/relationships/hyperlink" Target="http://www.ymlp.com/app/archive_showmessage_iframe.php?PHPSESSID=7d2c5f24e328e987653a63454aa112b4&amp;id=84"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www.ymlp.com/app/archive_showmessage_iframe.php?PHPSESSID=7d2c5f24e328e987653a63454aa112b4&amp;id=84" TargetMode="External"/><Relationship Id="rId19" Type="http://schemas.openxmlformats.org/officeDocument/2006/relationships/hyperlink" Target="http://www.leerkracht.nu/media/files/Flyer%20Competentiescan%20Begripsonderwijs.pdfhttp:/" TargetMode="External"/><Relationship Id="rId4" Type="http://schemas.openxmlformats.org/officeDocument/2006/relationships/webSettings" Target="webSettings.xml"/><Relationship Id="rId9" Type="http://schemas.openxmlformats.org/officeDocument/2006/relationships/hyperlink" Target="http://www.ymlp.com/app/archive_showmessage_iframe.php?PHPSESSID=7d2c5f24e328e987653a63454aa112b4&amp;id=84" TargetMode="External"/><Relationship Id="rId14" Type="http://schemas.openxmlformats.org/officeDocument/2006/relationships/hyperlink" Target="https://www.youtube.com/watch?v=cREyQJO9EPshtt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1493</Words>
  <Characters>8215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E.W. Roelfsema</cp:lastModifiedBy>
  <cp:revision>1</cp:revision>
  <dcterms:created xsi:type="dcterms:W3CDTF">2015-04-24T15:21:00Z</dcterms:created>
  <dcterms:modified xsi:type="dcterms:W3CDTF">2015-04-24T15:35:00Z</dcterms:modified>
</cp:coreProperties>
</file>